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0" w:x="1800" w:y="1535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证券代码：</w:t>
      </w:r>
      <w:r>
        <w:rPr>
          <w:rFonts w:ascii="SimSun" w:hAnsi="Calibri"/>
          <w:color w:val="000000"/>
          <w:spacing w:val="1"/>
          <w:szCs w:val="22"/>
          <w:lang w:val="en-US" w:eastAsia="en-US" w:bidi="ar-SA"/>
        </w:rPr>
        <w:t>603086</w:t>
      </w:r>
    </w:p>
    <w:p>
      <w:pPr>
        <w:framePr w:w="2400" w:x="4895" w:y="153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Cs w:val="22"/>
          <w:lang w:val="en-US" w:eastAsia="en-US" w:bidi="ar-SA"/>
        </w:rPr>
        <w:t>证券简称：先达股份</w:t>
      </w:r>
    </w:p>
    <w:p>
      <w:pPr>
        <w:framePr w:w="2400" w:x="7981" w:y="1535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公告编号：</w:t>
      </w:r>
      <w:r>
        <w:rPr>
          <w:rFonts w:ascii="SimSun" w:hAnsi="Calibri"/>
          <w:color w:val="000000"/>
          <w:spacing w:val="1"/>
          <w:szCs w:val="22"/>
          <w:lang w:val="en-US" w:eastAsia="en-US" w:bidi="ar-SA"/>
        </w:rPr>
        <w:t>2021-022</w:t>
      </w:r>
    </w:p>
    <w:p>
      <w:pPr>
        <w:framePr w:w="4093" w:x="4026" w:y="219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山东先达农化股份有限公司</w:t>
      </w:r>
    </w:p>
    <w:p>
      <w:pPr>
        <w:framePr w:w="4172" w:x="3987" w:y="2966"/>
        <w:widowControl w:val="0"/>
        <w:autoSpaceDE w:val="0"/>
        <w:autoSpaceDN w:val="0"/>
        <w:spacing w:line="353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/>
          <w:b/>
          <w:color w:val="FF0000"/>
          <w:spacing w:val="1"/>
          <w:sz w:val="32"/>
          <w:szCs w:val="22"/>
          <w:lang w:val="en-US" w:eastAsia="en-US" w:bidi="ar-SA"/>
        </w:rPr>
        <w:t>2020</w:t>
      </w:r>
      <w:r>
        <w:rPr>
          <w:rFonts w:hAnsi="Calibri"/>
          <w:b/>
          <w:color w:val="FF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年度主要经营数据公告</w:t>
      </w:r>
    </w:p>
    <w:p>
      <w:pPr>
        <w:framePr w:w="8530" w:x="1908" w:y="3885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本公司董事会及全体董事保证本公告内容不存在任何虚假记载、误导性陈述</w:t>
      </w:r>
    </w:p>
    <w:p>
      <w:pPr>
        <w:framePr w:w="8530" w:x="1908" w:y="3885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或者重大遗漏，并对其内容的真实性、准确性和完整性承担个别及连带责任。</w:t>
      </w:r>
    </w:p>
    <w:p>
      <w:pPr>
        <w:framePr w:w="8548" w:x="1800" w:y="5455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根据上海证券交易所《上市公司行业信息披露指引第十八号—化工》等相关</w:t>
      </w:r>
    </w:p>
    <w:p>
      <w:pPr>
        <w:framePr w:w="8548" w:x="1800" w:y="5455"/>
        <w:widowControl w:val="0"/>
        <w:autoSpaceDE w:val="0"/>
        <w:autoSpaceDN w:val="0"/>
        <w:spacing w:before="220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规定，山东先达农化股份有限公司（以下简称“公司”）现将</w:t>
      </w:r>
      <w:r>
        <w:rPr>
          <w:rFonts w:hAnsi="Calibr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2020</w:t>
      </w:r>
      <w:r>
        <w:rPr>
          <w:rFonts w:hAnsi="Calibri"/>
          <w:color w:val="000000"/>
          <w:spacing w:val="15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年度主要经</w:t>
      </w:r>
    </w:p>
    <w:p>
      <w:pPr>
        <w:framePr w:w="8548" w:x="1800" w:y="5455"/>
        <w:widowControl w:val="0"/>
        <w:autoSpaceDE w:val="0"/>
        <w:autoSpaceDN w:val="0"/>
        <w:spacing w:before="21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营数据披露如下（均不含税）：</w:t>
      </w:r>
    </w:p>
    <w:p>
      <w:pPr>
        <w:framePr w:w="4800" w:x="2280" w:y="701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一、主要产品的产量、销量及收入实现情况</w:t>
      </w:r>
    </w:p>
    <w:p>
      <w:pPr>
        <w:framePr w:w="720" w:x="1774" w:y="765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产品</w:t>
      </w:r>
    </w:p>
    <w:p>
      <w:pPr>
        <w:framePr w:w="720" w:x="1774" w:y="7653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类别</w:t>
      </w:r>
    </w:p>
    <w:p>
      <w:pPr>
        <w:framePr w:w="1500" w:x="4501" w:y="764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2020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年产量</w:t>
      </w:r>
    </w:p>
    <w:p>
      <w:pPr>
        <w:framePr w:w="1500" w:x="4501" w:y="7646"/>
        <w:widowControl w:val="0"/>
        <w:autoSpaceDE w:val="0"/>
        <w:autoSpaceDN w:val="0"/>
        <w:spacing w:before="54" w:line="240" w:lineRule="exact"/>
        <w:ind w:left="271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（吨）</w:t>
      </w:r>
    </w:p>
    <w:p>
      <w:pPr>
        <w:framePr w:w="1981" w:x="8442" w:y="764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2020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年销售金额</w:t>
      </w:r>
    </w:p>
    <w:p>
      <w:pPr>
        <w:framePr w:w="1981" w:x="8442" w:y="7646"/>
        <w:widowControl w:val="0"/>
        <w:autoSpaceDE w:val="0"/>
        <w:autoSpaceDN w:val="0"/>
        <w:spacing w:before="54" w:line="240" w:lineRule="exact"/>
        <w:ind w:left="392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（万元）</w:t>
      </w:r>
    </w:p>
    <w:p>
      <w:pPr>
        <w:framePr w:w="1200" w:x="2878" w:y="78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主要产品</w:t>
      </w:r>
    </w:p>
    <w:p>
      <w:pPr>
        <w:framePr w:w="2220" w:x="6198" w:y="7802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2020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年销量（吨）</w:t>
      </w:r>
    </w:p>
    <w:p>
      <w:pPr>
        <w:framePr w:w="1680" w:x="2638" w:y="8426"/>
        <w:widowControl w:val="0"/>
        <w:autoSpaceDE w:val="0"/>
        <w:autoSpaceDN w:val="0"/>
        <w:spacing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烯草酮系列</w:t>
      </w:r>
    </w:p>
    <w:p>
      <w:pPr>
        <w:framePr w:w="1680" w:x="2638" w:y="8426"/>
        <w:widowControl w:val="0"/>
        <w:autoSpaceDE w:val="0"/>
        <w:autoSpaceDN w:val="0"/>
        <w:spacing w:before="185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咪草烟系列</w:t>
      </w:r>
    </w:p>
    <w:p>
      <w:pPr>
        <w:framePr w:w="1680" w:x="2638" w:y="8426"/>
        <w:widowControl w:val="0"/>
        <w:autoSpaceDE w:val="0"/>
        <w:autoSpaceDN w:val="0"/>
        <w:spacing w:before="182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灭草烟系列</w:t>
      </w:r>
    </w:p>
    <w:p>
      <w:pPr>
        <w:framePr w:w="1680" w:x="2638" w:y="8426"/>
        <w:widowControl w:val="0"/>
        <w:autoSpaceDE w:val="0"/>
        <w:autoSpaceDN w:val="0"/>
        <w:spacing w:before="19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异噁草松系列</w:t>
      </w:r>
    </w:p>
    <w:p>
      <w:pPr>
        <w:framePr w:w="1080" w:x="4712" w:y="8418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4,154.17</w:t>
      </w:r>
    </w:p>
    <w:p>
      <w:pPr>
        <w:framePr w:w="1080" w:x="4712" w:y="8418"/>
        <w:widowControl w:val="0"/>
        <w:autoSpaceDE w:val="0"/>
        <w:autoSpaceDN w:val="0"/>
        <w:spacing w:before="159" w:line="266" w:lineRule="exact"/>
        <w:ind w:left="89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848.27</w:t>
      </w:r>
    </w:p>
    <w:p>
      <w:pPr>
        <w:framePr w:w="1080" w:x="6767" w:y="8418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4,082.91</w:t>
      </w:r>
    </w:p>
    <w:p>
      <w:pPr>
        <w:framePr w:w="1080" w:x="6767" w:y="8418"/>
        <w:widowControl w:val="0"/>
        <w:autoSpaceDE w:val="0"/>
        <w:autoSpaceDN w:val="0"/>
        <w:spacing w:before="159" w:line="266" w:lineRule="exact"/>
        <w:ind w:left="91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925.19</w:t>
      </w:r>
    </w:p>
    <w:p>
      <w:pPr>
        <w:framePr w:w="1200" w:x="8834" w:y="8418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56,558.09</w:t>
      </w:r>
    </w:p>
    <w:p>
      <w:pPr>
        <w:framePr w:w="1200" w:x="8834" w:y="8418"/>
        <w:widowControl w:val="0"/>
        <w:autoSpaceDE w:val="0"/>
        <w:autoSpaceDN w:val="0"/>
        <w:spacing w:before="159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22,086.47</w:t>
      </w:r>
    </w:p>
    <w:p>
      <w:pPr>
        <w:framePr w:w="1200" w:x="8834" w:y="8418"/>
        <w:widowControl w:val="0"/>
        <w:autoSpaceDE w:val="0"/>
        <w:autoSpaceDN w:val="0"/>
        <w:spacing w:before="157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14,346.95</w:t>
      </w:r>
    </w:p>
    <w:p>
      <w:pPr>
        <w:framePr w:w="1200" w:x="8834" w:y="8418"/>
        <w:widowControl w:val="0"/>
        <w:autoSpaceDE w:val="0"/>
        <w:autoSpaceDN w:val="0"/>
        <w:spacing w:before="164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33,652.96</w:t>
      </w:r>
    </w:p>
    <w:p>
      <w:pPr>
        <w:framePr w:w="1200" w:x="8834" w:y="8418"/>
        <w:widowControl w:val="0"/>
        <w:autoSpaceDE w:val="0"/>
        <w:autoSpaceDN w:val="0"/>
        <w:spacing w:before="161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17,450.85</w:t>
      </w:r>
    </w:p>
    <w:p>
      <w:pPr>
        <w:framePr w:w="960" w:x="1625" w:y="906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除草剂</w:t>
      </w:r>
    </w:p>
    <w:p>
      <w:pPr>
        <w:framePr w:w="900" w:x="4801" w:y="926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568.75</w:t>
      </w:r>
    </w:p>
    <w:p>
      <w:pPr>
        <w:framePr w:w="900" w:x="6858" w:y="926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547.93</w:t>
      </w:r>
    </w:p>
    <w:p>
      <w:pPr>
        <w:framePr w:w="1080" w:x="4712" w:y="969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2,553.51</w:t>
      </w:r>
    </w:p>
    <w:p>
      <w:pPr>
        <w:framePr w:w="1080" w:x="4712" w:y="9696"/>
        <w:widowControl w:val="0"/>
        <w:autoSpaceDE w:val="0"/>
        <w:autoSpaceDN w:val="0"/>
        <w:spacing w:before="161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1,301.41</w:t>
      </w:r>
    </w:p>
    <w:p>
      <w:pPr>
        <w:framePr w:w="1080" w:x="6767" w:y="969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3,476.42</w:t>
      </w:r>
    </w:p>
    <w:p>
      <w:pPr>
        <w:framePr w:w="1080" w:x="6767" w:y="9696"/>
        <w:widowControl w:val="0"/>
        <w:autoSpaceDE w:val="0"/>
        <w:autoSpaceDN w:val="0"/>
        <w:spacing w:before="161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1,276.92</w:t>
      </w:r>
    </w:p>
    <w:p>
      <w:pPr>
        <w:framePr w:w="2664" w:x="1654" w:y="1013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杀菌剂</w:t>
      </w:r>
      <w:r>
        <w:rPr>
          <w:rFonts w:hAnsi="Calibri"/>
          <w:color w:val="000000"/>
          <w:spacing w:val="20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烯酰吗啉系列</w:t>
      </w:r>
    </w:p>
    <w:p>
      <w:pPr>
        <w:framePr w:w="3360" w:x="2280" w:y="1073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二、主要产品的价格变动情况</w:t>
      </w:r>
    </w:p>
    <w:p>
      <w:pPr>
        <w:framePr w:w="720" w:x="2002" w:y="112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产品</w:t>
      </w:r>
    </w:p>
    <w:p>
      <w:pPr>
        <w:framePr w:w="720" w:x="2002" w:y="11292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类别</w:t>
      </w:r>
    </w:p>
    <w:p>
      <w:pPr>
        <w:framePr w:w="3965" w:x="4758" w:y="11284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2019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年平均售价</w:t>
      </w:r>
      <w:r>
        <w:rPr>
          <w:rFonts w:hAnsi="Calibri"/>
          <w:color w:val="000000"/>
          <w:spacing w:val="185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2020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年平均售价</w:t>
      </w:r>
    </w:p>
    <w:p>
      <w:pPr>
        <w:framePr w:w="1200" w:x="8930" w:y="112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变动比率</w:t>
      </w:r>
    </w:p>
    <w:p>
      <w:pPr>
        <w:framePr w:w="1200" w:x="8930" w:y="11292"/>
        <w:widowControl w:val="0"/>
        <w:autoSpaceDE w:val="0"/>
        <w:autoSpaceDN w:val="0"/>
        <w:spacing w:before="64" w:line="266" w:lineRule="exact"/>
        <w:ind w:left="142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>%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）</w:t>
      </w:r>
    </w:p>
    <w:p>
      <w:pPr>
        <w:framePr w:w="1200" w:x="3236" w:y="1144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主要产品</w:t>
      </w:r>
    </w:p>
    <w:p>
      <w:pPr>
        <w:framePr w:w="1507" w:x="4995" w:y="1159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（万元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>/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吨）</w:t>
      </w:r>
    </w:p>
    <w:p>
      <w:pPr>
        <w:framePr w:w="1507" w:x="6981" w:y="1159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（万元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>/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吨）</w:t>
      </w:r>
    </w:p>
    <w:p>
      <w:pPr>
        <w:framePr w:w="1680" w:x="2996" w:y="11966"/>
        <w:widowControl w:val="0"/>
        <w:autoSpaceDE w:val="0"/>
        <w:autoSpaceDN w:val="0"/>
        <w:spacing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烯草酮系列</w:t>
      </w:r>
    </w:p>
    <w:p>
      <w:pPr>
        <w:framePr w:w="1680" w:x="2996" w:y="11966"/>
        <w:widowControl w:val="0"/>
        <w:autoSpaceDE w:val="0"/>
        <w:autoSpaceDN w:val="0"/>
        <w:spacing w:before="169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咪草烟系列</w:t>
      </w:r>
    </w:p>
    <w:p>
      <w:pPr>
        <w:framePr w:w="1680" w:x="2996" w:y="11966"/>
        <w:widowControl w:val="0"/>
        <w:autoSpaceDE w:val="0"/>
        <w:autoSpaceDN w:val="0"/>
        <w:spacing w:before="182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灭草烟系列</w:t>
      </w:r>
    </w:p>
    <w:p>
      <w:pPr>
        <w:framePr w:w="1680" w:x="2996" w:y="11966"/>
        <w:widowControl w:val="0"/>
        <w:autoSpaceDE w:val="0"/>
        <w:autoSpaceDN w:val="0"/>
        <w:spacing w:before="185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异噁草松系列</w:t>
      </w:r>
    </w:p>
    <w:p>
      <w:pPr>
        <w:framePr w:w="1680" w:x="2996" w:y="11966"/>
        <w:widowControl w:val="0"/>
        <w:autoSpaceDE w:val="0"/>
        <w:autoSpaceDN w:val="0"/>
        <w:spacing w:before="187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烯酰吗啉系列</w:t>
      </w:r>
    </w:p>
    <w:p>
      <w:pPr>
        <w:framePr w:w="780" w:x="5358" w:y="11959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19.57</w:t>
      </w:r>
    </w:p>
    <w:p>
      <w:pPr>
        <w:framePr w:w="780" w:x="7343" w:y="11959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13.85</w:t>
      </w:r>
    </w:p>
    <w:p>
      <w:pPr>
        <w:framePr w:w="860" w:x="9100" w:y="11959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-29.23</w:t>
      </w:r>
    </w:p>
    <w:p>
      <w:pPr>
        <w:framePr w:w="860" w:x="9100" w:y="11959"/>
        <w:widowControl w:val="0"/>
        <w:autoSpaceDE w:val="0"/>
        <w:autoSpaceDN w:val="0"/>
        <w:spacing w:before="143" w:line="266" w:lineRule="exact"/>
        <w:ind w:left="46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-2"/>
          <w:szCs w:val="22"/>
          <w:lang w:val="en-US" w:eastAsia="en-US" w:bidi="ar-SA"/>
        </w:rPr>
        <w:t>11.59</w:t>
      </w:r>
    </w:p>
    <w:p>
      <w:pPr>
        <w:framePr w:w="860" w:x="9100" w:y="11959"/>
        <w:widowControl w:val="0"/>
        <w:autoSpaceDE w:val="0"/>
        <w:autoSpaceDN w:val="0"/>
        <w:spacing w:before="157" w:line="266" w:lineRule="exact"/>
        <w:ind w:left="41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17.72</w:t>
      </w:r>
    </w:p>
    <w:p>
      <w:pPr>
        <w:framePr w:w="860" w:x="9100" w:y="11959"/>
        <w:widowControl w:val="0"/>
        <w:autoSpaceDE w:val="0"/>
        <w:autoSpaceDN w:val="0"/>
        <w:spacing w:before="159" w:line="266" w:lineRule="exact"/>
        <w:ind w:left="101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6.14</w:t>
      </w:r>
    </w:p>
    <w:p>
      <w:pPr>
        <w:framePr w:w="780" w:x="5358" w:y="12367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21.39</w:t>
      </w:r>
    </w:p>
    <w:p>
      <w:pPr>
        <w:framePr w:w="780" w:x="5358" w:y="12367"/>
        <w:widowControl w:val="0"/>
        <w:autoSpaceDE w:val="0"/>
        <w:autoSpaceDN w:val="0"/>
        <w:spacing w:before="157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22.24</w:t>
      </w:r>
    </w:p>
    <w:p>
      <w:pPr>
        <w:framePr w:w="780" w:x="5358" w:y="12367"/>
        <w:widowControl w:val="0"/>
        <w:autoSpaceDE w:val="0"/>
        <w:autoSpaceDN w:val="0"/>
        <w:spacing w:before="159" w:line="266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9.12</w:t>
      </w:r>
    </w:p>
    <w:p>
      <w:pPr>
        <w:framePr w:w="780" w:x="7343" w:y="12367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23.87</w:t>
      </w:r>
    </w:p>
    <w:p>
      <w:pPr>
        <w:framePr w:w="780" w:x="7343" w:y="12367"/>
        <w:widowControl w:val="0"/>
        <w:autoSpaceDE w:val="0"/>
        <w:autoSpaceDN w:val="0"/>
        <w:spacing w:before="157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26.18</w:t>
      </w:r>
    </w:p>
    <w:p>
      <w:pPr>
        <w:framePr w:w="780" w:x="7343" w:y="12367"/>
        <w:widowControl w:val="0"/>
        <w:autoSpaceDE w:val="0"/>
        <w:autoSpaceDN w:val="0"/>
        <w:spacing w:before="159" w:line="266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9.68</w:t>
      </w:r>
    </w:p>
    <w:p>
      <w:pPr>
        <w:framePr w:w="960" w:x="1882" w:y="1260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除草剂</w:t>
      </w:r>
    </w:p>
    <w:p>
      <w:pPr>
        <w:framePr w:w="960" w:x="1882" w:y="1364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杀菌剂</w:t>
      </w:r>
    </w:p>
    <w:p>
      <w:pPr>
        <w:framePr w:w="780" w:x="5358" w:y="13642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15.04</w:t>
      </w:r>
    </w:p>
    <w:p>
      <w:pPr>
        <w:framePr w:w="780" w:x="7343" w:y="13642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13.67</w:t>
      </w:r>
    </w:p>
    <w:p>
      <w:pPr>
        <w:framePr w:w="740" w:x="9165" w:y="13642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-3"/>
          <w:szCs w:val="22"/>
          <w:lang w:val="en-US" w:eastAsia="en-US" w:bidi="ar-SA"/>
        </w:rPr>
        <w:t>-9.11</w:t>
      </w:r>
    </w:p>
    <w:p>
      <w:pPr>
        <w:framePr w:w="3843" w:x="2156" w:y="14257"/>
        <w:widowControl w:val="0"/>
        <w:autoSpaceDE w:val="0"/>
        <w:autoSpaceDN w:val="0"/>
        <w:spacing w:line="240" w:lineRule="exact"/>
        <w:ind w:left="125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三、主要原材料的价格变动情况</w:t>
      </w:r>
    </w:p>
    <w:p>
      <w:pPr>
        <w:framePr w:w="3843" w:x="2156" w:y="14257"/>
        <w:widowControl w:val="0"/>
        <w:autoSpaceDE w:val="0"/>
        <w:autoSpaceDN w:val="0"/>
        <w:spacing w:before="309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主要原材料</w:t>
      </w:r>
      <w:r>
        <w:rPr>
          <w:rFonts w:hAnsi="Calibri"/>
          <w:color w:val="000000"/>
          <w:spacing w:val="603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2019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年平均进价</w:t>
      </w:r>
    </w:p>
    <w:p>
      <w:pPr>
        <w:framePr w:w="1980" w:x="6147" w:y="1480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2020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年平均进价</w:t>
      </w:r>
    </w:p>
    <w:p>
      <w:pPr>
        <w:framePr w:w="1880" w:x="8329" w:y="1480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变动比率（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>%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）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33.1pt;height:65.35pt;margin-top:179.3pt;margin-left:83.5pt;mso-position-horizontal-relative:page;mso-position-vertical-relative:page;position:absolute;z-index:-251654144">
            <v:imagedata r:id="rId4" o:title=""/>
          </v:shape>
        </w:pict>
      </w:r>
      <w:r>
        <w:rPr>
          <w:noProof/>
        </w:rPr>
        <w:pict>
          <v:shape id="_x0000_s1026" type="#_x0000_t75" style="width:441.9pt;height:149.15pt;margin-top:375.3pt;margin-left:74.6pt;mso-position-horizontal-relative:page;mso-position-vertical-relative:page;position:absolute;z-index:-251655168">
            <v:imagedata r:id="rId5" o:title=""/>
          </v:shape>
        </w:pict>
      </w:r>
      <w:r>
        <w:rPr>
          <w:noProof/>
        </w:rPr>
        <w:pict>
          <v:shape id="_x0000_s1027" type="#_x0000_t75" style="width:428.7pt;height:138.95pt;margin-top:561.45pt;margin-left:83.4pt;mso-position-horizontal-relative:page;mso-position-vertical-relative:page;position:absolute;z-index:-251656192">
            <v:imagedata r:id="rId6" o:title=""/>
          </v:shape>
        </w:pict>
      </w:r>
      <w:r>
        <w:rPr>
          <w:noProof/>
        </w:rPr>
        <w:pict>
          <v:shape id="_x0000_s1028" type="#_x0000_t75" style="width:428.7pt;height:18.7pt;margin-top:737.4pt;margin-left:83.4pt;mso-position-horizontal-relative:page;mso-position-vertical-relative:page;position:absolute;z-index:-251658240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07" w:x="4254" w:y="145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（万元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/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吨）</w:t>
      </w:r>
    </w:p>
    <w:p>
      <w:pPr>
        <w:framePr w:w="1507" w:x="6385" w:y="145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（万元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/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吨）</w:t>
      </w:r>
    </w:p>
    <w:p>
      <w:pPr>
        <w:framePr w:w="1680" w:x="2036" w:y="18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氯代特戊酰氯</w:t>
      </w:r>
    </w:p>
    <w:p>
      <w:pPr>
        <w:framePr w:w="1680" w:x="2036" w:y="1854"/>
        <w:widowControl w:val="0"/>
        <w:autoSpaceDE w:val="0"/>
        <w:autoSpaceDN w:val="0"/>
        <w:spacing w:before="202" w:line="240" w:lineRule="exact"/>
        <w:ind w:left="36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巴豆醛</w:t>
      </w:r>
    </w:p>
    <w:p>
      <w:pPr>
        <w:framePr w:w="660" w:x="4679" w:y="184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2.49</w:t>
      </w:r>
    </w:p>
    <w:p>
      <w:pPr>
        <w:framePr w:w="660" w:x="6808" w:y="184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2.42</w:t>
      </w:r>
    </w:p>
    <w:p>
      <w:pPr>
        <w:framePr w:w="740" w:x="8901" w:y="184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-2.81</w:t>
      </w:r>
    </w:p>
    <w:p>
      <w:pPr>
        <w:framePr w:w="740" w:x="8901" w:y="1847"/>
        <w:widowControl w:val="0"/>
        <w:autoSpaceDE w:val="0"/>
        <w:autoSpaceDN w:val="0"/>
        <w:spacing w:before="176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-1.64</w:t>
      </w:r>
    </w:p>
    <w:p>
      <w:pPr>
        <w:framePr w:w="740" w:x="8901" w:y="1847"/>
        <w:widowControl w:val="0"/>
        <w:autoSpaceDE w:val="0"/>
        <w:autoSpaceDN w:val="0"/>
        <w:spacing w:before="154" w:line="266" w:lineRule="exact"/>
        <w:ind w:left="3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3.27</w:t>
      </w:r>
    </w:p>
    <w:p>
      <w:pPr>
        <w:framePr w:w="660" w:x="4679" w:y="2288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1.22</w:t>
      </w:r>
    </w:p>
    <w:p>
      <w:pPr>
        <w:framePr w:w="660" w:x="4679" w:y="2288"/>
        <w:widowControl w:val="0"/>
        <w:autoSpaceDE w:val="0"/>
        <w:autoSpaceDN w:val="0"/>
        <w:spacing w:before="154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7.96</w:t>
      </w:r>
    </w:p>
    <w:p>
      <w:pPr>
        <w:framePr w:w="660" w:x="4679" w:y="2288"/>
        <w:widowControl w:val="0"/>
        <w:autoSpaceDE w:val="0"/>
        <w:autoSpaceDN w:val="0"/>
        <w:spacing w:before="154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7.75</w:t>
      </w:r>
    </w:p>
    <w:p>
      <w:pPr>
        <w:framePr w:w="660" w:x="4679" w:y="2288"/>
        <w:widowControl w:val="0"/>
        <w:autoSpaceDE w:val="0"/>
        <w:autoSpaceDN w:val="0"/>
        <w:spacing w:before="157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1.13</w:t>
      </w:r>
    </w:p>
    <w:p>
      <w:pPr>
        <w:framePr w:w="660" w:x="4679" w:y="2288"/>
        <w:widowControl w:val="0"/>
        <w:autoSpaceDE w:val="0"/>
        <w:autoSpaceDN w:val="0"/>
        <w:spacing w:before="159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1.57</w:t>
      </w:r>
    </w:p>
    <w:p>
      <w:pPr>
        <w:framePr w:w="660" w:x="6808" w:y="2288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1.20</w:t>
      </w:r>
    </w:p>
    <w:p>
      <w:pPr>
        <w:framePr w:w="660" w:x="6808" w:y="2288"/>
        <w:widowControl w:val="0"/>
        <w:autoSpaceDE w:val="0"/>
        <w:autoSpaceDN w:val="0"/>
        <w:spacing w:before="154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8.22</w:t>
      </w:r>
    </w:p>
    <w:p>
      <w:pPr>
        <w:framePr w:w="660" w:x="6808" w:y="2288"/>
        <w:widowControl w:val="0"/>
        <w:autoSpaceDE w:val="0"/>
        <w:autoSpaceDN w:val="0"/>
        <w:spacing w:before="154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7.91</w:t>
      </w:r>
    </w:p>
    <w:p>
      <w:pPr>
        <w:framePr w:w="660" w:x="6808" w:y="2288"/>
        <w:widowControl w:val="0"/>
        <w:autoSpaceDE w:val="0"/>
        <w:autoSpaceDN w:val="0"/>
        <w:spacing w:before="157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1.29</w:t>
      </w:r>
    </w:p>
    <w:p>
      <w:pPr>
        <w:framePr w:w="660" w:x="6808" w:y="2288"/>
        <w:widowControl w:val="0"/>
        <w:autoSpaceDE w:val="0"/>
        <w:autoSpaceDN w:val="0"/>
        <w:spacing w:before="159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1.47</w:t>
      </w:r>
    </w:p>
    <w:p>
      <w:pPr>
        <w:framePr w:w="960" w:x="2396" w:y="271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氯代胺</w:t>
      </w:r>
    </w:p>
    <w:p>
      <w:pPr>
        <w:framePr w:w="1820" w:x="1966" w:y="3128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2,3-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吡啶二甲酸</w:t>
      </w:r>
    </w:p>
    <w:p>
      <w:pPr>
        <w:framePr w:w="1820" w:x="1966" w:y="3128"/>
        <w:widowControl w:val="0"/>
        <w:autoSpaceDE w:val="0"/>
        <w:autoSpaceDN w:val="0"/>
        <w:spacing w:before="164" w:line="240" w:lineRule="exact"/>
        <w:ind w:left="31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邻氯氯苄</w:t>
      </w:r>
    </w:p>
    <w:p>
      <w:pPr>
        <w:framePr w:w="1820" w:x="1966" w:y="3128"/>
        <w:widowControl w:val="0"/>
        <w:autoSpaceDE w:val="0"/>
        <w:autoSpaceDN w:val="0"/>
        <w:spacing w:before="185" w:line="240" w:lineRule="exact"/>
        <w:ind w:left="55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吗啉</w:t>
      </w:r>
    </w:p>
    <w:p>
      <w:pPr>
        <w:framePr w:w="660" w:x="8940" w:y="3128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2.06</w:t>
      </w:r>
    </w:p>
    <w:p>
      <w:pPr>
        <w:framePr w:w="780" w:x="8880" w:y="3551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14.16</w:t>
      </w:r>
    </w:p>
    <w:p>
      <w:pPr>
        <w:framePr w:w="780" w:x="8880" w:y="3551"/>
        <w:widowControl w:val="0"/>
        <w:autoSpaceDE w:val="0"/>
        <w:autoSpaceDN w:val="0"/>
        <w:spacing w:before="159" w:line="266" w:lineRule="exact"/>
        <w:ind w:left="2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-6.37</w:t>
      </w:r>
    </w:p>
    <w:p>
      <w:pPr>
        <w:framePr w:w="1440" w:x="2280" w:y="459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特此公告。</w:t>
      </w:r>
    </w:p>
    <w:p>
      <w:pPr>
        <w:framePr w:w="3840" w:x="6508" w:y="521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山东先达农化股份有限公司董事会</w:t>
      </w:r>
    </w:p>
    <w:p>
      <w:pPr>
        <w:framePr w:w="1801" w:x="7561" w:y="583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27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9" type="#_x0000_t75" style="width:428.7pt;height:147.1pt;margin-top:70.1pt;margin-left:83.4pt;mso-position-horizontal-relative:page;mso-position-vertical-relative:page;position:absolute;z-index:-251657216">
            <v:imagedata r:id="rId8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